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0"/>
        <w:jc w:val="center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52"/>
          <w:szCs w:val="52"/>
          <w:u w:val="none"/>
          <w:lang w:val="en-US" w:eastAsia="zh-CN" w:bidi="ar"/>
        </w:rPr>
        <w:t>中</w:t>
      </w: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 </w:t>
      </w: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52"/>
          <w:szCs w:val="52"/>
          <w:u w:val="none"/>
          <w:lang w:val="en-US" w:eastAsia="zh-CN" w:bidi="ar"/>
        </w:rPr>
        <w:t>标</w:t>
      </w: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 </w:t>
      </w: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52"/>
          <w:szCs w:val="52"/>
          <w:u w:val="none"/>
          <w:lang w:val="en-US" w:eastAsia="zh-CN" w:bidi="ar"/>
        </w:rPr>
        <w:t>公</w:t>
      </w: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 </w:t>
      </w: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52"/>
          <w:szCs w:val="52"/>
          <w:u w:val="none"/>
          <w:lang w:val="en-US" w:eastAsia="zh-CN" w:bidi="ar"/>
        </w:rPr>
        <w:t>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640"/>
        <w:jc w:val="left"/>
        <w:rPr>
          <w:rFonts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sz w:val="20"/>
          <w:szCs w:val="20"/>
          <w:u w:val="none"/>
        </w:rPr>
      </w:pP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2022年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eastAsia="zh-CN" w:bidi="ar"/>
        </w:rPr>
        <w:t>8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月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eastAsia="zh-CN" w:bidi="ar"/>
        </w:rPr>
        <w:t>15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日，江苏正阳禽业有限公司业务部通过“上海农场大宗物资招投标交易平台”对2022年禽类饲料0-6周定制料进行招标。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641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sz w:val="20"/>
          <w:szCs w:val="20"/>
          <w:u w:val="none"/>
        </w:rPr>
      </w:pP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现将中标结果公示如下：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641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sz w:val="20"/>
          <w:szCs w:val="20"/>
          <w:u w:val="none"/>
        </w:rPr>
      </w:pP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招标项目：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2022年禽类饲料0-6周定制料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641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sz w:val="20"/>
          <w:szCs w:val="20"/>
          <w:u w:val="none"/>
        </w:rPr>
      </w:pP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中标单位：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江苏盐城源耀饲料有限公司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641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sz w:val="20"/>
          <w:szCs w:val="20"/>
          <w:u w:val="none"/>
        </w:rPr>
      </w:pP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中标数量：</w:t>
      </w:r>
      <w:r>
        <w:rPr>
          <w:rFonts w:hint="eastAsia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Hans" w:bidi="ar"/>
        </w:rPr>
        <w:t>实际采购数量为准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641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sz w:val="20"/>
          <w:szCs w:val="20"/>
          <w:u w:val="none"/>
        </w:rPr>
      </w:pP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中标单价：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eastAsia="zh-CN" w:bidi="ar"/>
        </w:rPr>
        <w:t>1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00元/吨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641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sz w:val="20"/>
          <w:szCs w:val="20"/>
          <w:u w:val="none"/>
        </w:rPr>
      </w:pPr>
      <w:r>
        <w:rPr>
          <w:rFonts w:hint="default" w:ascii="Microsoft Yahei Font" w:hAnsi="Microsoft Yahei Font" w:eastAsia="Microsoft Yahei Font" w:cs="Microsoft Yahei Font"/>
          <w:b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公示时间：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2022年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eastAsia="zh-CN" w:bidi="ar"/>
        </w:rPr>
        <w:t>8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月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eastAsia="zh-CN" w:bidi="ar"/>
        </w:rPr>
        <w:t>15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日-2022年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eastAsia="zh-CN" w:bidi="ar"/>
        </w:rPr>
        <w:t>8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月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eastAsia="zh-CN" w:bidi="ar"/>
        </w:rPr>
        <w:t>2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640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sz w:val="20"/>
          <w:szCs w:val="20"/>
          <w:u w:val="none"/>
        </w:rPr>
      </w:pP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公示期间如有异议，可向江苏正阳禽业有限公司公司反映。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640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sz w:val="20"/>
          <w:szCs w:val="20"/>
          <w:u w:val="none"/>
        </w:rPr>
      </w:pP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联系人：李鹏   联系电话：18994828000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640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</w:pP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我们将严格履行保密义务，为便于对反映的问题进行调查核实，请在反映问题时，提供具体事实或线索，并请提供联系方式，以便我们将核实情况作反馈。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4631" w:firstLineChars="1654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lang w:val="en-US" w:eastAsia="zh-CN" w:bidi="ar"/>
        </w:rPr>
        <w:t>江苏正阳禽业有限公司业务部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left="0" w:right="0" w:firstLine="4631" w:firstLineChars="1654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lang w:eastAsia="zh-CN" w:bidi="ar"/>
        </w:rPr>
        <w:t xml:space="preserve">      2022</w:t>
      </w:r>
      <w:r>
        <w:rPr>
          <w:rFonts w:hint="eastAsia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lang w:val="en-US" w:eastAsia="zh-Hans" w:bidi="ar"/>
        </w:rPr>
        <w:t>年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lang w:eastAsia="zh-Hans" w:bidi="ar"/>
        </w:rPr>
        <w:t>8</w:t>
      </w:r>
      <w:r>
        <w:rPr>
          <w:rFonts w:hint="eastAsia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lang w:val="en-US" w:eastAsia="zh-Hans" w:bidi="ar"/>
        </w:rPr>
        <w:t>月</w:t>
      </w: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lang w:eastAsia="zh-Hans" w:bidi="ar"/>
        </w:rPr>
        <w:t>15</w:t>
      </w:r>
      <w:r>
        <w:rPr>
          <w:rFonts w:hint="eastAsia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lang w:val="en-US" w:eastAsia="zh-Hans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420" w:lineRule="atLeast"/>
        <w:ind w:right="0"/>
        <w:jc w:val="left"/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hint="default" w:ascii="Microsoft Yahei Font" w:hAnsi="Microsoft Yahei Font" w:eastAsia="Microsoft Yahei Font" w:cs="Microsoft Yahei Font"/>
          <w:b w:val="0"/>
          <w:i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 xml:space="preserve">                                                        </w:t>
      </w:r>
    </w:p>
    <w:p>
      <w:bookmarkStart w:id="0" w:name="_GoBack"/>
      <w:r>
        <w:drawing>
          <wp:inline distT="0" distB="0" distL="114300" distR="114300">
            <wp:extent cx="5081905" cy="1473835"/>
            <wp:effectExtent l="0" t="0" r="23495" b="247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Microsoft Yahei 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D207C"/>
    <w:rsid w:val="77DF0DBA"/>
    <w:rsid w:val="B7FD207C"/>
    <w:rsid w:val="B9FE9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2022-07-19T01:08:00Z</dcterms:created>
  <dc:creator>wuyu1990</dc:creator>
  <cp:lastModifiedBy>wuyu1990</cp:lastModifiedBy>
  <dcterms:modified xsi:type="dcterms:W3CDTF">2022-08-31T16:37:37Z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